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41A9" w14:textId="77777777" w:rsidR="00474586" w:rsidRPr="007E32A2" w:rsidRDefault="00474586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E32A2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merican </w:t>
      </w:r>
      <w:r w:rsidRPr="007E32A2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 xml:space="preserve">ociety for </w:t>
      </w:r>
      <w:r w:rsidRPr="007E32A2"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  <w:b/>
          <w:bCs/>
        </w:rPr>
        <w:t xml:space="preserve">linical </w:t>
      </w:r>
      <w:r w:rsidRPr="007E32A2"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</w:rPr>
        <w:t xml:space="preserve">aboratory </w:t>
      </w:r>
      <w:r w:rsidRPr="007E32A2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cience</w:t>
      </w:r>
      <w:r w:rsidRPr="007E32A2">
        <w:rPr>
          <w:rFonts w:ascii="Tahoma" w:hAnsi="Tahoma" w:cs="Tahoma"/>
          <w:b/>
          <w:bCs/>
        </w:rPr>
        <w:t>-PA</w:t>
      </w:r>
    </w:p>
    <w:p w14:paraId="69EBF949" w14:textId="551B20CA" w:rsidR="00474586" w:rsidRPr="007E32A2" w:rsidRDefault="00BD6ACA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Email Motion</w:t>
      </w:r>
    </w:p>
    <w:p w14:paraId="1CC76054" w14:textId="5296A2F1" w:rsidR="00474586" w:rsidRDefault="006A7FFB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August</w:t>
      </w:r>
      <w:r w:rsidR="00BD6ACA">
        <w:rPr>
          <w:rFonts w:ascii="Tahoma" w:hAnsi="Tahoma" w:cs="Tahoma"/>
          <w:b/>
        </w:rPr>
        <w:t xml:space="preserve"> 29, 201</w:t>
      </w:r>
      <w:r>
        <w:rPr>
          <w:rFonts w:ascii="Tahoma" w:hAnsi="Tahoma" w:cs="Tahoma"/>
          <w:b/>
        </w:rPr>
        <w:t>8</w:t>
      </w:r>
    </w:p>
    <w:p w14:paraId="27C74531" w14:textId="77777777" w:rsidR="00BD6ACA" w:rsidRDefault="00BD6ACA" w:rsidP="00BD6A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22B63801" w14:textId="7EDCC049" w:rsidR="00BD6ACA" w:rsidRDefault="00BD6ACA" w:rsidP="00BD6ACA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MOTION 1: </w:t>
      </w:r>
      <w:r w:rsidRPr="00BD6ACA">
        <w:rPr>
          <w:rFonts w:ascii="Tahoma" w:hAnsi="Tahoma" w:cs="Tahoma"/>
        </w:rPr>
        <w:t xml:space="preserve">Moved by </w:t>
      </w:r>
      <w:r w:rsidR="006A7FFB">
        <w:rPr>
          <w:rFonts w:ascii="Tahoma" w:hAnsi="Tahoma" w:cs="Tahoma"/>
        </w:rPr>
        <w:t>Cannon</w:t>
      </w:r>
      <w:r w:rsidRPr="00BD6ACA">
        <w:rPr>
          <w:rFonts w:ascii="Tahoma" w:hAnsi="Tahoma" w:cs="Tahoma"/>
        </w:rPr>
        <w:t xml:space="preserve">, seconded by </w:t>
      </w:r>
      <w:proofErr w:type="spellStart"/>
      <w:r w:rsidR="006A7FFB">
        <w:rPr>
          <w:rFonts w:ascii="Tahoma" w:hAnsi="Tahoma" w:cs="Tahoma"/>
        </w:rPr>
        <w:t>Mourabet</w:t>
      </w:r>
      <w:proofErr w:type="spellEnd"/>
      <w:r w:rsidRPr="00BD6ACA">
        <w:rPr>
          <w:rFonts w:ascii="Tahoma" w:hAnsi="Tahoma" w:cs="Tahoma"/>
        </w:rPr>
        <w:t xml:space="preserve">, that the ASCLS-PA Board of Directors </w:t>
      </w:r>
      <w:r w:rsidR="006A7FFB" w:rsidRPr="006A7FFB">
        <w:rPr>
          <w:rFonts w:ascii="Tahoma" w:hAnsi="Tahoma" w:cs="Tahoma"/>
        </w:rPr>
        <w:t>commit to hosting the 2019 ASCLS-PA Spring Meeting at the Red Lion Hotel in Harrisburg, PA</w:t>
      </w:r>
      <w:r w:rsidR="006A7FFB">
        <w:rPr>
          <w:rFonts w:ascii="Tahoma" w:hAnsi="Tahoma" w:cs="Tahoma"/>
        </w:rPr>
        <w:t>,</w:t>
      </w:r>
      <w:r w:rsidR="006A7FFB" w:rsidRPr="006A7FFB">
        <w:rPr>
          <w:rFonts w:ascii="Tahoma" w:hAnsi="Tahoma" w:cs="Tahoma"/>
        </w:rPr>
        <w:t xml:space="preserve"> on the dates of May 5 &amp; 6, 2019.</w:t>
      </w:r>
    </w:p>
    <w:p w14:paraId="30A42C03" w14:textId="77777777" w:rsidR="00BD6ACA" w:rsidRPr="00BD6ACA" w:rsidRDefault="00BD6ACA" w:rsidP="00BD6ACA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25393C31" w14:textId="2C530BFD" w:rsidR="00BD6ACA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D6ACA">
        <w:rPr>
          <w:rFonts w:ascii="Tahoma" w:hAnsi="Tahoma" w:cs="Tahoma"/>
        </w:rPr>
        <w:t xml:space="preserve">Yes: </w:t>
      </w:r>
      <w:r w:rsidR="006A7FFB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- </w:t>
      </w:r>
      <w:r w:rsidR="00BD6ACA">
        <w:rPr>
          <w:rFonts w:ascii="Tahoma" w:hAnsi="Tahoma" w:cs="Tahoma"/>
        </w:rPr>
        <w:t>Strauss</w:t>
      </w:r>
      <w:r w:rsidR="00BD6ACA" w:rsidRPr="00BD6ACA">
        <w:rPr>
          <w:rFonts w:ascii="Tahoma" w:hAnsi="Tahoma" w:cs="Tahoma"/>
        </w:rPr>
        <w:t xml:space="preserve">, </w:t>
      </w:r>
      <w:r w:rsidR="006A7FFB">
        <w:rPr>
          <w:rFonts w:ascii="Tahoma" w:hAnsi="Tahoma" w:cs="Tahoma"/>
        </w:rPr>
        <w:t>Snyderman</w:t>
      </w:r>
      <w:r w:rsidR="00BD6ACA" w:rsidRPr="00BD6ACA">
        <w:rPr>
          <w:rFonts w:ascii="Tahoma" w:hAnsi="Tahoma" w:cs="Tahoma"/>
        </w:rPr>
        <w:t>,</w:t>
      </w:r>
      <w:r w:rsidR="006A7FFB">
        <w:rPr>
          <w:rFonts w:ascii="Tahoma" w:hAnsi="Tahoma" w:cs="Tahoma"/>
        </w:rPr>
        <w:t xml:space="preserve"> Cannon,</w:t>
      </w:r>
      <w:r w:rsidR="00BD6ACA" w:rsidRPr="00BD6ACA">
        <w:rPr>
          <w:rFonts w:ascii="Tahoma" w:hAnsi="Tahoma" w:cs="Tahoma"/>
        </w:rPr>
        <w:t xml:space="preserve"> </w:t>
      </w:r>
      <w:r w:rsidR="006A7FFB">
        <w:rPr>
          <w:rFonts w:ascii="Tahoma" w:hAnsi="Tahoma" w:cs="Tahoma"/>
        </w:rPr>
        <w:t>Bicher</w:t>
      </w:r>
      <w:r>
        <w:rPr>
          <w:rFonts w:ascii="Tahoma" w:hAnsi="Tahoma" w:cs="Tahoma"/>
        </w:rPr>
        <w:t>,</w:t>
      </w:r>
      <w:r w:rsidR="00BD6ACA" w:rsidRPr="00BD6ACA">
        <w:rPr>
          <w:rFonts w:ascii="Tahoma" w:hAnsi="Tahoma" w:cs="Tahoma"/>
        </w:rPr>
        <w:t xml:space="preserve"> </w:t>
      </w:r>
      <w:proofErr w:type="spellStart"/>
      <w:r w:rsidR="006A7FFB">
        <w:rPr>
          <w:rFonts w:ascii="Tahoma" w:hAnsi="Tahoma" w:cs="Tahoma"/>
        </w:rPr>
        <w:t>Mourabet</w:t>
      </w:r>
      <w:proofErr w:type="spellEnd"/>
      <w:r w:rsidR="006A7FFB">
        <w:rPr>
          <w:rFonts w:ascii="Tahoma" w:hAnsi="Tahoma" w:cs="Tahoma"/>
        </w:rPr>
        <w:t xml:space="preserve">, &amp; </w:t>
      </w:r>
      <w:r>
        <w:rPr>
          <w:rFonts w:ascii="Tahoma" w:hAnsi="Tahoma" w:cs="Tahoma"/>
        </w:rPr>
        <w:t>Downes</w:t>
      </w:r>
    </w:p>
    <w:p w14:paraId="1FC6FA1F" w14:textId="77777777" w:rsidR="00BD6ACA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D6ACA">
        <w:rPr>
          <w:rFonts w:ascii="Tahoma" w:hAnsi="Tahoma" w:cs="Tahoma"/>
        </w:rPr>
        <w:t>No: 0</w:t>
      </w:r>
    </w:p>
    <w:p w14:paraId="2F763454" w14:textId="12783ED4" w:rsidR="00836BE5" w:rsidRDefault="00836BE5" w:rsidP="00836BE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BD6ACA">
        <w:rPr>
          <w:rFonts w:ascii="Tahoma" w:hAnsi="Tahoma" w:cs="Tahoma"/>
        </w:rPr>
        <w:t xml:space="preserve">Not Voting: </w:t>
      </w:r>
      <w:r w:rsidR="006A7FFB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– </w:t>
      </w:r>
      <w:proofErr w:type="spellStart"/>
      <w:r w:rsidR="006A7FFB">
        <w:rPr>
          <w:rFonts w:ascii="Tahoma" w:hAnsi="Tahoma" w:cs="Tahoma"/>
        </w:rPr>
        <w:t>Derrouche</w:t>
      </w:r>
      <w:proofErr w:type="spellEnd"/>
      <w:r w:rsidR="006A7FFB">
        <w:rPr>
          <w:rFonts w:ascii="Tahoma" w:hAnsi="Tahoma" w:cs="Tahoma"/>
        </w:rPr>
        <w:t>, Peterson, &amp; White</w:t>
      </w:r>
      <w:r w:rsidR="00420259">
        <w:rPr>
          <w:rFonts w:ascii="Tahoma" w:hAnsi="Tahoma" w:cs="Tahoma"/>
        </w:rPr>
        <w:tab/>
      </w:r>
      <w:r w:rsidR="00420259">
        <w:rPr>
          <w:rFonts w:ascii="Tahoma" w:hAnsi="Tahoma" w:cs="Tahoma"/>
        </w:rPr>
        <w:tab/>
        <w:t>Motion carried.</w:t>
      </w:r>
      <w:bookmarkStart w:id="0" w:name="_GoBack"/>
      <w:bookmarkEnd w:id="0"/>
    </w:p>
    <w:p w14:paraId="6AF6A7D0" w14:textId="77777777" w:rsidR="00BE5503" w:rsidRPr="00836BE5" w:rsidRDefault="00BE5503" w:rsidP="00836BE5">
      <w:pPr>
        <w:rPr>
          <w:rFonts w:ascii="Tahoma" w:hAnsi="Tahoma" w:cs="Tahoma"/>
        </w:rPr>
      </w:pPr>
    </w:p>
    <w:p w14:paraId="1390BA25" w14:textId="77777777" w:rsidR="002055DF" w:rsidRPr="002055DF" w:rsidRDefault="002055DF" w:rsidP="002055D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3241E05B" w14:textId="77777777" w:rsidR="00977B52" w:rsidRPr="00977B52" w:rsidRDefault="00977B52" w:rsidP="005C50BA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ascii="Tahoma" w:hAnsi="Tahoma" w:cs="Tahoma"/>
          <w:bCs/>
        </w:rPr>
      </w:pPr>
      <w:r w:rsidRPr="00977B52">
        <w:rPr>
          <w:rFonts w:ascii="Tahoma" w:hAnsi="Tahoma" w:cs="Tahoma"/>
          <w:bCs/>
        </w:rPr>
        <w:t>Submitted</w:t>
      </w:r>
      <w:r>
        <w:rPr>
          <w:rFonts w:ascii="Tahoma" w:hAnsi="Tahoma" w:cs="Tahoma"/>
          <w:bCs/>
        </w:rPr>
        <w:t xml:space="preserve"> by Travis Bicher, ASCLS-PA Secretary</w:t>
      </w:r>
      <w:r w:rsidR="005C50BA">
        <w:rPr>
          <w:rFonts w:ascii="Tahoma" w:hAnsi="Tahoma" w:cs="Tahoma"/>
          <w:bCs/>
        </w:rPr>
        <w:t>.</w:t>
      </w:r>
    </w:p>
    <w:p w14:paraId="2448BE67" w14:textId="77777777" w:rsidR="00172D89" w:rsidRDefault="00172D89" w:rsidP="00474586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15BD49DD" w14:textId="77777777" w:rsidR="00BA5313" w:rsidRPr="00CF1014" w:rsidRDefault="00BA5313" w:rsidP="004C2410">
      <w:pPr>
        <w:rPr>
          <w:rFonts w:ascii="Arial" w:hAnsi="Arial" w:cs="Arial"/>
        </w:rPr>
      </w:pPr>
    </w:p>
    <w:sectPr w:rsidR="00BA5313" w:rsidRPr="00CF1014" w:rsidSect="00BA5313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EE3A" w14:textId="77777777" w:rsidR="006066D1" w:rsidRDefault="006066D1" w:rsidP="005833AD">
      <w:r>
        <w:separator/>
      </w:r>
    </w:p>
  </w:endnote>
  <w:endnote w:type="continuationSeparator" w:id="0">
    <w:p w14:paraId="5BA96E7E" w14:textId="77777777" w:rsidR="006066D1" w:rsidRDefault="006066D1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2F0C" w14:textId="77777777" w:rsidR="00207370" w:rsidRPr="00207370" w:rsidRDefault="006066D1" w:rsidP="00207370">
    <w:pPr>
      <w:spacing w:line="276" w:lineRule="auto"/>
      <w:jc w:val="center"/>
      <w:rPr>
        <w:b/>
        <w:color w:val="1F4E79" w:themeColor="accent1" w:themeShade="80"/>
        <w:sz w:val="23"/>
        <w:szCs w:val="23"/>
      </w:rPr>
    </w:pPr>
    <w:hyperlink r:id="rId1" w:history="1">
      <w:r w:rsidR="00207370" w:rsidRPr="00207370">
        <w:rPr>
          <w:b/>
          <w:color w:val="1F4E79" w:themeColor="accent1" w:themeShade="80"/>
          <w:sz w:val="23"/>
          <w:szCs w:val="23"/>
        </w:rPr>
        <w:t>www.ascls-pa.org</w:t>
      </w:r>
    </w:hyperlink>
    <w:r w:rsidR="00207370" w:rsidRPr="00207370">
      <w:rPr>
        <w:b/>
        <w:color w:val="1F4E79" w:themeColor="accent1" w:themeShade="80"/>
        <w:sz w:val="23"/>
        <w:szCs w:val="23"/>
      </w:rPr>
      <w:tab/>
    </w:r>
    <w:r w:rsidR="00207370">
      <w:rPr>
        <w:b/>
        <w:color w:val="1F4E79" w:themeColor="accent1" w:themeShade="80"/>
        <w:sz w:val="23"/>
        <w:szCs w:val="23"/>
      </w:rPr>
      <w:t xml:space="preserve">  </w:t>
    </w:r>
    <w:r w:rsidR="00207370" w:rsidRPr="00207370">
      <w:rPr>
        <w:b/>
        <w:color w:val="1F4E79" w:themeColor="accent1" w:themeShade="80"/>
        <w:sz w:val="23"/>
        <w:szCs w:val="23"/>
      </w:rPr>
      <w:t>|</w:t>
    </w:r>
    <w:r w:rsidR="00207370" w:rsidRPr="00207370">
      <w:rPr>
        <w:b/>
        <w:color w:val="1F4E79" w:themeColor="accent1" w:themeShade="80"/>
        <w:sz w:val="23"/>
        <w:szCs w:val="23"/>
      </w:rPr>
      <w:tab/>
      <w:t>www.facebook.com/ASCLSPennsylvania</w:t>
    </w:r>
  </w:p>
  <w:p w14:paraId="4311B4B4" w14:textId="77777777" w:rsidR="005833AD" w:rsidRPr="00977B52" w:rsidRDefault="00207370" w:rsidP="00977B52">
    <w:pPr>
      <w:pStyle w:val="Footer"/>
      <w:spacing w:line="276" w:lineRule="auto"/>
      <w:rPr>
        <w:sz w:val="23"/>
        <w:szCs w:val="23"/>
      </w:rPr>
    </w:pPr>
    <w:r w:rsidRPr="00207370">
      <w:rPr>
        <w:b/>
        <w:color w:val="1F4E79" w:themeColor="accent1" w:themeShade="80"/>
        <w:sz w:val="23"/>
        <w:szCs w:val="23"/>
      </w:rPr>
      <w:t>ASCLS-PA Me</w:t>
    </w:r>
    <w:r w:rsidR="00E76309">
      <w:rPr>
        <w:b/>
        <w:color w:val="1F4E79" w:themeColor="accent1" w:themeShade="80"/>
        <w:sz w:val="23"/>
        <w:szCs w:val="23"/>
      </w:rPr>
      <w:t>eting Minutes: March 29, 2017</w:t>
    </w:r>
    <w:r w:rsidR="00977B52">
      <w:rPr>
        <w:b/>
        <w:color w:val="1F4E79" w:themeColor="accent1" w:themeShade="80"/>
        <w:sz w:val="23"/>
        <w:szCs w:val="23"/>
      </w:rPr>
      <w:tab/>
    </w:r>
    <w:r w:rsidRPr="00207370">
      <w:rPr>
        <w:b/>
        <w:color w:val="1F4E79" w:themeColor="accent1" w:themeShade="80"/>
        <w:sz w:val="23"/>
        <w:szCs w:val="23"/>
      </w:rPr>
      <w:tab/>
    </w:r>
    <w:sdt>
      <w:sdtPr>
        <w:rPr>
          <w:b/>
          <w:color w:val="1F4E79" w:themeColor="accent1" w:themeShade="80"/>
          <w:sz w:val="23"/>
          <w:szCs w:val="23"/>
        </w:rPr>
        <w:id w:val="-2110807585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1F4E79" w:themeColor="accent1" w:themeShade="80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Page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PAGE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E76309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1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 of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NUMPAGES 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E76309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1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ED7D" w14:textId="77777777" w:rsidR="006066D1" w:rsidRDefault="006066D1" w:rsidP="005833AD">
      <w:r>
        <w:separator/>
      </w:r>
    </w:p>
  </w:footnote>
  <w:footnote w:type="continuationSeparator" w:id="0">
    <w:p w14:paraId="38E2AD77" w14:textId="77777777" w:rsidR="006066D1" w:rsidRDefault="006066D1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B5AD" w14:textId="77777777" w:rsidR="005833AD" w:rsidRDefault="00BA5313" w:rsidP="00BA5313">
    <w:pPr>
      <w:pStyle w:val="Title"/>
      <w:ind w:left="-99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5BE56E" wp14:editId="7D7D8C31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453F1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AMERICAN SOCIETY FOR CLINICAL LABORATORY SCIENCE – PENNSYLVANIA</w:t>
                          </w:r>
                        </w:p>
                        <w:p w14:paraId="46F53D69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14:paraId="4941BE89" w14:textId="77777777" w:rsidR="003D712E" w:rsidRPr="00BA5313" w:rsidRDefault="003D712E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14:paraId="7A375BFE" w14:textId="77777777" w:rsidR="003D712E" w:rsidRPr="003D712E" w:rsidRDefault="003D712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BE5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14:paraId="7F6453F1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AMERICAN SOCIETY FOR CLINICAL LABORATORY SCIENCE – PENNSYLVANIA</w:t>
                    </w:r>
                  </w:p>
                  <w:p w14:paraId="46F53D69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14:paraId="4941BE89" w14:textId="77777777" w:rsidR="003D712E" w:rsidRPr="00BA5313" w:rsidRDefault="003D712E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14:paraId="7A375BFE" w14:textId="77777777" w:rsidR="003D712E" w:rsidRPr="003D712E" w:rsidRDefault="003D712E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54782ED5" wp14:editId="21A9851C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F06"/>
    <w:multiLevelType w:val="hybridMultilevel"/>
    <w:tmpl w:val="446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41BFA"/>
    <w:multiLevelType w:val="hybridMultilevel"/>
    <w:tmpl w:val="E216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1C7E"/>
    <w:multiLevelType w:val="hybridMultilevel"/>
    <w:tmpl w:val="96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AB"/>
    <w:rsid w:val="00000558"/>
    <w:rsid w:val="00020409"/>
    <w:rsid w:val="000640F8"/>
    <w:rsid w:val="00070AF0"/>
    <w:rsid w:val="000971C8"/>
    <w:rsid w:val="000B3F49"/>
    <w:rsid w:val="000C5554"/>
    <w:rsid w:val="001355BD"/>
    <w:rsid w:val="00172D89"/>
    <w:rsid w:val="001A208C"/>
    <w:rsid w:val="001C4924"/>
    <w:rsid w:val="001D386F"/>
    <w:rsid w:val="001E4329"/>
    <w:rsid w:val="001F3099"/>
    <w:rsid w:val="00200B80"/>
    <w:rsid w:val="002055DF"/>
    <w:rsid w:val="00207370"/>
    <w:rsid w:val="00211C43"/>
    <w:rsid w:val="00217963"/>
    <w:rsid w:val="00230F83"/>
    <w:rsid w:val="00236A77"/>
    <w:rsid w:val="00236C7F"/>
    <w:rsid w:val="00286242"/>
    <w:rsid w:val="002B04A9"/>
    <w:rsid w:val="002B17DD"/>
    <w:rsid w:val="002E15B3"/>
    <w:rsid w:val="0030222F"/>
    <w:rsid w:val="00321209"/>
    <w:rsid w:val="0032454C"/>
    <w:rsid w:val="003416AB"/>
    <w:rsid w:val="00373621"/>
    <w:rsid w:val="003A7044"/>
    <w:rsid w:val="003C54A7"/>
    <w:rsid w:val="003D712E"/>
    <w:rsid w:val="003F412B"/>
    <w:rsid w:val="003F4C29"/>
    <w:rsid w:val="00420259"/>
    <w:rsid w:val="0044702A"/>
    <w:rsid w:val="00457A53"/>
    <w:rsid w:val="00474586"/>
    <w:rsid w:val="0049112F"/>
    <w:rsid w:val="004A1E9D"/>
    <w:rsid w:val="004C2410"/>
    <w:rsid w:val="004C519E"/>
    <w:rsid w:val="004D6704"/>
    <w:rsid w:val="004D7026"/>
    <w:rsid w:val="005132BE"/>
    <w:rsid w:val="00546F47"/>
    <w:rsid w:val="00560511"/>
    <w:rsid w:val="005833AD"/>
    <w:rsid w:val="005C2903"/>
    <w:rsid w:val="005C50BA"/>
    <w:rsid w:val="005C5C74"/>
    <w:rsid w:val="005D6206"/>
    <w:rsid w:val="005E47BD"/>
    <w:rsid w:val="005F321A"/>
    <w:rsid w:val="00601807"/>
    <w:rsid w:val="006066D1"/>
    <w:rsid w:val="0061426F"/>
    <w:rsid w:val="00666445"/>
    <w:rsid w:val="00691449"/>
    <w:rsid w:val="006A3E25"/>
    <w:rsid w:val="006A7FFB"/>
    <w:rsid w:val="007174D1"/>
    <w:rsid w:val="007277F2"/>
    <w:rsid w:val="00733630"/>
    <w:rsid w:val="00741A0E"/>
    <w:rsid w:val="00746F31"/>
    <w:rsid w:val="00773395"/>
    <w:rsid w:val="007C3C52"/>
    <w:rsid w:val="007D2E10"/>
    <w:rsid w:val="007D6E17"/>
    <w:rsid w:val="007E116C"/>
    <w:rsid w:val="007E1E3A"/>
    <w:rsid w:val="007F3BFB"/>
    <w:rsid w:val="0082704B"/>
    <w:rsid w:val="00836BE5"/>
    <w:rsid w:val="00840439"/>
    <w:rsid w:val="00854038"/>
    <w:rsid w:val="00857C3C"/>
    <w:rsid w:val="0087629C"/>
    <w:rsid w:val="0089730D"/>
    <w:rsid w:val="008C2C94"/>
    <w:rsid w:val="008E17F9"/>
    <w:rsid w:val="008F2436"/>
    <w:rsid w:val="009139D3"/>
    <w:rsid w:val="00914AE0"/>
    <w:rsid w:val="00956139"/>
    <w:rsid w:val="0095743F"/>
    <w:rsid w:val="009606BF"/>
    <w:rsid w:val="00963021"/>
    <w:rsid w:val="00977B52"/>
    <w:rsid w:val="00985864"/>
    <w:rsid w:val="00993936"/>
    <w:rsid w:val="009B65C5"/>
    <w:rsid w:val="009C538A"/>
    <w:rsid w:val="009E4B3A"/>
    <w:rsid w:val="00A04FAA"/>
    <w:rsid w:val="00A1763F"/>
    <w:rsid w:val="00A410DA"/>
    <w:rsid w:val="00A454B7"/>
    <w:rsid w:val="00A623AB"/>
    <w:rsid w:val="00A8038F"/>
    <w:rsid w:val="00A86098"/>
    <w:rsid w:val="00AF3453"/>
    <w:rsid w:val="00B16129"/>
    <w:rsid w:val="00B225B0"/>
    <w:rsid w:val="00B23570"/>
    <w:rsid w:val="00B4108C"/>
    <w:rsid w:val="00B410FA"/>
    <w:rsid w:val="00B54762"/>
    <w:rsid w:val="00B55739"/>
    <w:rsid w:val="00BA282E"/>
    <w:rsid w:val="00BA3935"/>
    <w:rsid w:val="00BA4665"/>
    <w:rsid w:val="00BA5313"/>
    <w:rsid w:val="00BA7FDB"/>
    <w:rsid w:val="00BB3BAD"/>
    <w:rsid w:val="00BB5198"/>
    <w:rsid w:val="00BB5EB7"/>
    <w:rsid w:val="00BD22A4"/>
    <w:rsid w:val="00BD6ACA"/>
    <w:rsid w:val="00BE5503"/>
    <w:rsid w:val="00BF03C1"/>
    <w:rsid w:val="00BF6980"/>
    <w:rsid w:val="00C233DB"/>
    <w:rsid w:val="00C41461"/>
    <w:rsid w:val="00C45EC8"/>
    <w:rsid w:val="00C63350"/>
    <w:rsid w:val="00CA48C8"/>
    <w:rsid w:val="00CD3BD6"/>
    <w:rsid w:val="00CF1014"/>
    <w:rsid w:val="00D03BAC"/>
    <w:rsid w:val="00D07BB7"/>
    <w:rsid w:val="00D527D6"/>
    <w:rsid w:val="00D52FAD"/>
    <w:rsid w:val="00D75D7E"/>
    <w:rsid w:val="00D85124"/>
    <w:rsid w:val="00DF3E58"/>
    <w:rsid w:val="00E76309"/>
    <w:rsid w:val="00EA2033"/>
    <w:rsid w:val="00F0585E"/>
    <w:rsid w:val="00F57021"/>
    <w:rsid w:val="00F73AE9"/>
    <w:rsid w:val="00F93FE5"/>
    <w:rsid w:val="00FC2A47"/>
    <w:rsid w:val="00FD7330"/>
    <w:rsid w:val="00FD7CBA"/>
    <w:rsid w:val="00FF01C7"/>
    <w:rsid w:val="00F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3ACC0"/>
  <w14:defaultImageDpi w14:val="300"/>
  <w15:docId w15:val="{A782D0FF-B470-4446-9BA2-9FF81AA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34"/>
    <w:qFormat/>
    <w:rsid w:val="001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ls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LS%20Stuff\ASCLS%20letterhead%20no%20t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no the.dotx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creator>Abraham, Mercy</dc:creator>
  <cp:lastModifiedBy>Travis Bicher</cp:lastModifiedBy>
  <cp:revision>4</cp:revision>
  <cp:lastPrinted>2016-04-01T12:16:00Z</cp:lastPrinted>
  <dcterms:created xsi:type="dcterms:W3CDTF">2018-08-31T16:15:00Z</dcterms:created>
  <dcterms:modified xsi:type="dcterms:W3CDTF">2019-01-24T17:46:00Z</dcterms:modified>
</cp:coreProperties>
</file>