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82" w:rsidRPr="00332782" w:rsidRDefault="00332782" w:rsidP="00332782">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b/>
          <w:bCs/>
          <w:noProof/>
          <w:sz w:val="24"/>
          <w:szCs w:val="24"/>
        </w:rPr>
        <w:drawing>
          <wp:inline distT="0" distB="0" distL="0" distR="0">
            <wp:extent cx="952500" cy="914400"/>
            <wp:effectExtent l="0" t="0" r="0" b="0"/>
            <wp:docPr id="2" name="Picture 2" descr="C:\Users\Sharon\Documents\ASCLS-PA Website\4-3-11 BOD Minute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ASCLS-PA Website\4-3-11 BOD Minute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332782" w:rsidRPr="00332782" w:rsidRDefault="00332782" w:rsidP="00332782">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332782">
        <w:rPr>
          <w:rFonts w:ascii="Tahoma" w:eastAsia="Times New Roman" w:hAnsi="Tahoma" w:cs="Tahoma"/>
          <w:b/>
          <w:bCs/>
          <w:sz w:val="24"/>
          <w:szCs w:val="24"/>
        </w:rPr>
        <w:t> </w:t>
      </w:r>
    </w:p>
    <w:p w:rsidR="00332782" w:rsidRPr="00332782" w:rsidRDefault="00332782" w:rsidP="00332782">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332782">
        <w:rPr>
          <w:rFonts w:ascii="Tahoma" w:eastAsia="Times New Roman" w:hAnsi="Tahoma" w:cs="Tahoma"/>
          <w:b/>
          <w:bCs/>
          <w:sz w:val="24"/>
          <w:szCs w:val="24"/>
        </w:rPr>
        <w:t>American Society for Clinical Laboratory Science-PA</w:t>
      </w:r>
    </w:p>
    <w:p w:rsidR="00332782" w:rsidRPr="00332782" w:rsidRDefault="00332782" w:rsidP="00332782">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332782">
        <w:rPr>
          <w:rFonts w:ascii="Tahoma" w:eastAsia="Times New Roman" w:hAnsi="Tahoma" w:cs="Tahoma"/>
          <w:b/>
          <w:bCs/>
          <w:sz w:val="24"/>
          <w:szCs w:val="24"/>
        </w:rPr>
        <w:t>Annual Board Meeting</w:t>
      </w:r>
    </w:p>
    <w:p w:rsidR="00332782" w:rsidRPr="00332782" w:rsidRDefault="00332782" w:rsidP="00332782">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332782">
        <w:rPr>
          <w:rFonts w:ascii="Tahoma" w:eastAsia="Times New Roman" w:hAnsi="Tahoma" w:cs="Tahoma"/>
          <w:b/>
          <w:bCs/>
          <w:sz w:val="24"/>
          <w:szCs w:val="24"/>
        </w:rPr>
        <w:t>Sheraton Harrisburg-Hershey Hotel, Harrisburg, PA</w:t>
      </w:r>
    </w:p>
    <w:p w:rsidR="00332782" w:rsidRPr="00332782" w:rsidRDefault="00332782" w:rsidP="00332782">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332782">
        <w:rPr>
          <w:rFonts w:ascii="Tahoma" w:eastAsia="Times New Roman" w:hAnsi="Tahoma" w:cs="Tahoma"/>
          <w:b/>
          <w:bCs/>
          <w:sz w:val="24"/>
          <w:szCs w:val="24"/>
        </w:rPr>
        <w:t>April 3, 2011</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b/>
          <w:bCs/>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xml:space="preserve">Present: Michele </w:t>
      </w:r>
      <w:proofErr w:type="spellStart"/>
      <w:r w:rsidRPr="00332782">
        <w:rPr>
          <w:rFonts w:ascii="Tahoma" w:eastAsia="Times New Roman" w:hAnsi="Tahoma" w:cs="Tahoma"/>
          <w:sz w:val="24"/>
          <w:szCs w:val="24"/>
        </w:rPr>
        <w:t>Lachance</w:t>
      </w:r>
      <w:proofErr w:type="spellEnd"/>
      <w:r w:rsidRPr="00332782">
        <w:rPr>
          <w:rFonts w:ascii="Tahoma" w:eastAsia="Times New Roman" w:hAnsi="Tahoma" w:cs="Tahoma"/>
          <w:sz w:val="24"/>
          <w:szCs w:val="24"/>
        </w:rPr>
        <w:t xml:space="preserve">, President; William Hunt, President-Elect; Sharon Strauss, Treasurer; Katie Franz, Past President/LDC; Barbara </w:t>
      </w:r>
      <w:proofErr w:type="spellStart"/>
      <w:r w:rsidRPr="00332782">
        <w:rPr>
          <w:rFonts w:ascii="Tahoma" w:eastAsia="Times New Roman" w:hAnsi="Tahoma" w:cs="Tahoma"/>
          <w:sz w:val="24"/>
          <w:szCs w:val="24"/>
        </w:rPr>
        <w:t>Snyderman</w:t>
      </w:r>
      <w:proofErr w:type="spellEnd"/>
      <w:r w:rsidRPr="00332782">
        <w:rPr>
          <w:rFonts w:ascii="Tahoma" w:eastAsia="Times New Roman" w:hAnsi="Tahoma" w:cs="Tahoma"/>
          <w:sz w:val="24"/>
          <w:szCs w:val="24"/>
        </w:rPr>
        <w:t xml:space="preserve">, Region II Director/Scribe; Eileen </w:t>
      </w:r>
      <w:proofErr w:type="spellStart"/>
      <w:r w:rsidRPr="00332782">
        <w:rPr>
          <w:rFonts w:ascii="Tahoma" w:eastAsia="Times New Roman" w:hAnsi="Tahoma" w:cs="Tahoma"/>
          <w:sz w:val="24"/>
          <w:szCs w:val="24"/>
        </w:rPr>
        <w:t>Molecavage</w:t>
      </w:r>
      <w:proofErr w:type="spellEnd"/>
      <w:r w:rsidRPr="00332782">
        <w:rPr>
          <w:rFonts w:ascii="Tahoma" w:eastAsia="Times New Roman" w:hAnsi="Tahoma" w:cs="Tahoma"/>
          <w:sz w:val="24"/>
          <w:szCs w:val="24"/>
        </w:rPr>
        <w:t xml:space="preserve">, Board; Sandy </w:t>
      </w:r>
      <w:proofErr w:type="spellStart"/>
      <w:r w:rsidRPr="00332782">
        <w:rPr>
          <w:rFonts w:ascii="Tahoma" w:eastAsia="Times New Roman" w:hAnsi="Tahoma" w:cs="Tahoma"/>
          <w:sz w:val="24"/>
          <w:szCs w:val="24"/>
        </w:rPr>
        <w:t>Toloczko</w:t>
      </w:r>
      <w:proofErr w:type="spellEnd"/>
      <w:r w:rsidRPr="00332782">
        <w:rPr>
          <w:rFonts w:ascii="Tahoma" w:eastAsia="Times New Roman" w:hAnsi="Tahoma" w:cs="Tahoma"/>
          <w:sz w:val="24"/>
          <w:szCs w:val="24"/>
        </w:rPr>
        <w:t xml:space="preserve">, Board/PACE; Mary </w:t>
      </w:r>
      <w:proofErr w:type="spellStart"/>
      <w:r w:rsidRPr="00332782">
        <w:rPr>
          <w:rFonts w:ascii="Tahoma" w:eastAsia="Times New Roman" w:hAnsi="Tahoma" w:cs="Tahoma"/>
          <w:sz w:val="24"/>
          <w:szCs w:val="24"/>
        </w:rPr>
        <w:t>Gourley</w:t>
      </w:r>
      <w:proofErr w:type="spellEnd"/>
      <w:r w:rsidRPr="00332782">
        <w:rPr>
          <w:rFonts w:ascii="Tahoma" w:eastAsia="Times New Roman" w:hAnsi="Tahoma" w:cs="Tahoma"/>
          <w:sz w:val="24"/>
          <w:szCs w:val="24"/>
        </w:rPr>
        <w:t xml:space="preserve">, Awards/Bylaws; Mary Beth </w:t>
      </w:r>
      <w:proofErr w:type="spellStart"/>
      <w:r w:rsidRPr="00332782">
        <w:rPr>
          <w:rFonts w:ascii="Tahoma" w:eastAsia="Times New Roman" w:hAnsi="Tahoma" w:cs="Tahoma"/>
          <w:sz w:val="24"/>
          <w:szCs w:val="24"/>
        </w:rPr>
        <w:t>Miele</w:t>
      </w:r>
      <w:proofErr w:type="spellEnd"/>
      <w:r w:rsidRPr="00332782">
        <w:rPr>
          <w:rFonts w:ascii="Tahoma" w:eastAsia="Times New Roman" w:hAnsi="Tahoma" w:cs="Tahoma"/>
          <w:sz w:val="24"/>
          <w:szCs w:val="24"/>
        </w:rPr>
        <w:t xml:space="preserve">, Board; Sandy Neiman, Board; Eric Evans, Board/MDC; Dee Dolan, Member; Jade </w:t>
      </w:r>
      <w:proofErr w:type="spellStart"/>
      <w:r w:rsidRPr="00332782">
        <w:rPr>
          <w:rFonts w:ascii="Tahoma" w:eastAsia="Times New Roman" w:hAnsi="Tahoma" w:cs="Tahoma"/>
          <w:sz w:val="24"/>
          <w:szCs w:val="24"/>
        </w:rPr>
        <w:t>Dejoie</w:t>
      </w:r>
      <w:proofErr w:type="spellEnd"/>
      <w:r w:rsidRPr="00332782">
        <w:rPr>
          <w:rFonts w:ascii="Tahoma" w:eastAsia="Times New Roman" w:hAnsi="Tahoma" w:cs="Tahoma"/>
          <w:sz w:val="24"/>
          <w:szCs w:val="24"/>
        </w:rPr>
        <w:t>, Student Representative</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332782">
        <w:rPr>
          <w:rFonts w:ascii="Tahoma" w:eastAsia="Times New Roman" w:hAnsi="Tahoma" w:cs="Tahoma"/>
          <w:sz w:val="24"/>
          <w:szCs w:val="24"/>
        </w:rPr>
        <w:t>1.</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 xml:space="preserve">Call to order – The meeting was called to order at 6:05 pm by President </w:t>
      </w:r>
      <w:proofErr w:type="spellStart"/>
      <w:r w:rsidRPr="00332782">
        <w:rPr>
          <w:rFonts w:ascii="Tahoma" w:eastAsia="Times New Roman" w:hAnsi="Tahoma" w:cs="Tahoma"/>
          <w:sz w:val="24"/>
          <w:szCs w:val="24"/>
        </w:rPr>
        <w:t>Lachance</w:t>
      </w:r>
      <w:proofErr w:type="spellEnd"/>
      <w:r w:rsidRPr="00332782">
        <w:rPr>
          <w:rFonts w:ascii="Tahoma" w:eastAsia="Times New Roman" w:hAnsi="Tahoma" w:cs="Tahoma"/>
          <w:sz w:val="24"/>
          <w:szCs w:val="24"/>
        </w:rPr>
        <w:t>.</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332782">
        <w:rPr>
          <w:rFonts w:ascii="Tahoma" w:eastAsia="Times New Roman" w:hAnsi="Tahoma" w:cs="Tahoma"/>
          <w:sz w:val="24"/>
          <w:szCs w:val="24"/>
        </w:rPr>
        <w:t>2.</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Introductions – the members introduced themselves.</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332782">
        <w:rPr>
          <w:rFonts w:ascii="Tahoma" w:eastAsia="Times New Roman" w:hAnsi="Tahoma" w:cs="Tahoma"/>
          <w:sz w:val="24"/>
          <w:szCs w:val="24"/>
        </w:rPr>
        <w:t>3.</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Approval of Minutes of Winter Board Meeting</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MOTION #1: Moved by Franz, seconded by Hunt that the ASCLS-PA Board of Directors approve the minutes of the ASCLS-PA Board Meeting dated 2/13/11.  Motion Passed.</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332782">
        <w:rPr>
          <w:rFonts w:ascii="Tahoma" w:eastAsia="Times New Roman" w:hAnsi="Tahoma" w:cs="Tahoma"/>
          <w:sz w:val="24"/>
          <w:szCs w:val="24"/>
        </w:rPr>
        <w:t>4.</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 xml:space="preserve">Treasurer's Report- the Treasurer, Sharon Strauss, presented her report dated 2/28/11.  A CD is maturing on 4/30/11.  </w:t>
      </w:r>
    </w:p>
    <w:p w:rsidR="00332782" w:rsidRPr="00332782" w:rsidRDefault="00332782" w:rsidP="00332782">
      <w:pPr>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 xml:space="preserve">MOTION #2:  Moved by </w:t>
      </w:r>
      <w:proofErr w:type="spellStart"/>
      <w:r w:rsidRPr="00332782">
        <w:rPr>
          <w:rFonts w:ascii="Tahoma" w:eastAsia="Times New Roman" w:hAnsi="Tahoma" w:cs="Tahoma"/>
          <w:sz w:val="24"/>
          <w:szCs w:val="24"/>
        </w:rPr>
        <w:t>Molecavage</w:t>
      </w:r>
      <w:proofErr w:type="spellEnd"/>
      <w:r w:rsidRPr="00332782">
        <w:rPr>
          <w:rFonts w:ascii="Tahoma" w:eastAsia="Times New Roman" w:hAnsi="Tahoma" w:cs="Tahoma"/>
          <w:sz w:val="24"/>
          <w:szCs w:val="24"/>
        </w:rPr>
        <w:t>, seconded by Neiman that the ASCLS-PA Board of Directors invest the proceeds of the maturing CD at VIST for no more than 18 months at the highest interest rate at the discretion of the Treasurer.  Motion Passed.</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MOTION #3:  Moved by Hunt, seconded by Franz that the ASCLS-PA Board of Directors accept the Operating Fund Treasurer’s report dated 2/28/11 and file for audit.  Motion passed.</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MOTION #4:  Moved by Hunt, seconded by Neiman that the ASCLS-PA Board of Directors accept the Scholarship &amp; Award Fund Treasurer’s report dated 2/28/11 and file for audit.  Motion passed.</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332782">
        <w:rPr>
          <w:rFonts w:ascii="Tahoma" w:eastAsia="Times New Roman" w:hAnsi="Tahoma" w:cs="Tahoma"/>
          <w:sz w:val="24"/>
          <w:szCs w:val="24"/>
        </w:rPr>
        <w:t>5.</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Old Business: None</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1080" w:hanging="720"/>
        <w:rPr>
          <w:rFonts w:ascii="Times New Roman" w:eastAsia="Times New Roman" w:hAnsi="Times New Roman" w:cs="Times New Roman"/>
          <w:sz w:val="24"/>
          <w:szCs w:val="24"/>
        </w:rPr>
      </w:pPr>
      <w:r w:rsidRPr="00332782">
        <w:rPr>
          <w:rFonts w:ascii="Tahoma" w:eastAsia="Times New Roman" w:hAnsi="Tahoma" w:cs="Tahoma"/>
          <w:sz w:val="24"/>
          <w:szCs w:val="24"/>
        </w:rPr>
        <w:t>6.</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New Business</w:t>
      </w:r>
    </w:p>
    <w:p w:rsidR="00332782" w:rsidRPr="00332782" w:rsidRDefault="00332782" w:rsidP="00332782">
      <w:pPr>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1800" w:hanging="360"/>
        <w:rPr>
          <w:rFonts w:ascii="Times New Roman" w:eastAsia="Times New Roman" w:hAnsi="Times New Roman" w:cs="Times New Roman"/>
          <w:sz w:val="24"/>
          <w:szCs w:val="24"/>
        </w:rPr>
      </w:pPr>
      <w:r w:rsidRPr="00332782">
        <w:rPr>
          <w:rFonts w:ascii="Tahoma" w:eastAsia="Times New Roman" w:hAnsi="Tahoma" w:cs="Tahoma"/>
          <w:sz w:val="24"/>
          <w:szCs w:val="24"/>
        </w:rPr>
        <w:t>a.</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Northwest Chapter Bylaws:  The group discussed the proposed document and made minor edits</w:t>
      </w:r>
    </w:p>
    <w:p w:rsidR="00332782" w:rsidRPr="00332782" w:rsidRDefault="00332782" w:rsidP="00332782">
      <w:pPr>
        <w:autoSpaceDE w:val="0"/>
        <w:autoSpaceDN w:val="0"/>
        <w:spacing w:before="100" w:beforeAutospacing="1" w:after="100" w:afterAutospacing="1" w:line="240" w:lineRule="auto"/>
        <w:ind w:left="1800"/>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MOTION#5:  Moved by Hunt, seconded by Evans that the ASCLS-PA Board of Directors accept the Northwest Chapter of ASCLS-PA Constitution and Bylaws and forward to the ASCLS-PA House of Delegates for approval.  Motion Passed.</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1800" w:hanging="360"/>
        <w:rPr>
          <w:rFonts w:ascii="Times New Roman" w:eastAsia="Times New Roman" w:hAnsi="Times New Roman" w:cs="Times New Roman"/>
          <w:sz w:val="24"/>
          <w:szCs w:val="24"/>
        </w:rPr>
      </w:pPr>
      <w:r w:rsidRPr="00332782">
        <w:rPr>
          <w:rFonts w:ascii="Tahoma" w:eastAsia="Times New Roman" w:hAnsi="Tahoma" w:cs="Tahoma"/>
          <w:sz w:val="24"/>
          <w:szCs w:val="24"/>
        </w:rPr>
        <w:t>b.</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ASCLS-PA Fall Meeting:  The group decided that the Fall Meeting would be held in State College on September 12</w:t>
      </w:r>
      <w:r w:rsidRPr="00332782">
        <w:rPr>
          <w:rFonts w:ascii="Tahoma" w:eastAsia="Times New Roman" w:hAnsi="Tahoma" w:cs="Tahoma"/>
          <w:sz w:val="24"/>
          <w:szCs w:val="24"/>
          <w:vertAlign w:val="superscript"/>
        </w:rPr>
        <w:t>th</w:t>
      </w:r>
      <w:r w:rsidRPr="00332782">
        <w:rPr>
          <w:rFonts w:ascii="Tahoma" w:eastAsia="Times New Roman" w:hAnsi="Tahoma" w:cs="Tahoma"/>
          <w:sz w:val="24"/>
          <w:szCs w:val="24"/>
        </w:rPr>
        <w:t xml:space="preserve"> or 19</w:t>
      </w:r>
      <w:r w:rsidRPr="00332782">
        <w:rPr>
          <w:rFonts w:ascii="Tahoma" w:eastAsia="Times New Roman" w:hAnsi="Tahoma" w:cs="Tahoma"/>
          <w:sz w:val="24"/>
          <w:szCs w:val="24"/>
          <w:vertAlign w:val="superscript"/>
        </w:rPr>
        <w:t>th</w:t>
      </w:r>
      <w:r w:rsidRPr="00332782">
        <w:rPr>
          <w:rFonts w:ascii="Tahoma" w:eastAsia="Times New Roman" w:hAnsi="Tahoma" w:cs="Tahoma"/>
          <w:sz w:val="24"/>
          <w:szCs w:val="24"/>
        </w:rPr>
        <w:t>.  The following people volunteered to help:</w:t>
      </w:r>
    </w:p>
    <w:p w:rsidR="00332782" w:rsidRPr="00332782" w:rsidRDefault="00332782" w:rsidP="00332782">
      <w:pPr>
        <w:autoSpaceDE w:val="0"/>
        <w:autoSpaceDN w:val="0"/>
        <w:spacing w:before="100" w:beforeAutospacing="1" w:after="100" w:afterAutospacing="1" w:line="240" w:lineRule="auto"/>
        <w:ind w:left="2520" w:hanging="2520"/>
        <w:rPr>
          <w:rFonts w:ascii="Times New Roman" w:eastAsia="Times New Roman" w:hAnsi="Times New Roman" w:cs="Times New Roman"/>
          <w:sz w:val="24"/>
          <w:szCs w:val="24"/>
        </w:rPr>
      </w:pPr>
      <w:r w:rsidRPr="00332782">
        <w:rPr>
          <w:rFonts w:ascii="Times New Roman" w:eastAsia="Times New Roman" w:hAnsi="Times New Roman" w:cs="Times New Roman"/>
          <w:sz w:val="14"/>
          <w:szCs w:val="14"/>
        </w:rPr>
        <w:t xml:space="preserve">                                                                          </w:t>
      </w:r>
      <w:proofErr w:type="spellStart"/>
      <w:proofErr w:type="gramStart"/>
      <w:r w:rsidRPr="00332782">
        <w:rPr>
          <w:rFonts w:ascii="Tahoma" w:eastAsia="Times New Roman" w:hAnsi="Tahoma" w:cs="Tahoma"/>
          <w:sz w:val="24"/>
          <w:szCs w:val="24"/>
        </w:rPr>
        <w:t>i</w:t>
      </w:r>
      <w:proofErr w:type="spellEnd"/>
      <w:proofErr w:type="gramEnd"/>
      <w:r w:rsidRPr="00332782">
        <w:rPr>
          <w:rFonts w:ascii="Tahoma" w:eastAsia="Times New Roman" w:hAnsi="Tahoma" w:cs="Tahoma"/>
          <w:sz w:val="24"/>
          <w:szCs w:val="24"/>
        </w:rPr>
        <w:t>.</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 xml:space="preserve">Mary Beth </w:t>
      </w:r>
      <w:proofErr w:type="spellStart"/>
      <w:r w:rsidRPr="00332782">
        <w:rPr>
          <w:rFonts w:ascii="Tahoma" w:eastAsia="Times New Roman" w:hAnsi="Tahoma" w:cs="Tahoma"/>
          <w:sz w:val="24"/>
          <w:szCs w:val="24"/>
        </w:rPr>
        <w:t>Miele</w:t>
      </w:r>
      <w:proofErr w:type="spellEnd"/>
      <w:r w:rsidRPr="00332782">
        <w:rPr>
          <w:rFonts w:ascii="Tahoma" w:eastAsia="Times New Roman" w:hAnsi="Tahoma" w:cs="Tahoma"/>
          <w:sz w:val="24"/>
          <w:szCs w:val="24"/>
        </w:rPr>
        <w:t xml:space="preserve"> – Vendors</w:t>
      </w:r>
    </w:p>
    <w:p w:rsidR="00332782" w:rsidRPr="00332782" w:rsidRDefault="00332782" w:rsidP="00332782">
      <w:pPr>
        <w:autoSpaceDE w:val="0"/>
        <w:autoSpaceDN w:val="0"/>
        <w:spacing w:before="100" w:beforeAutospacing="1" w:after="100" w:afterAutospacing="1" w:line="240" w:lineRule="auto"/>
        <w:ind w:left="2520" w:hanging="2520"/>
        <w:rPr>
          <w:rFonts w:ascii="Times New Roman" w:eastAsia="Times New Roman" w:hAnsi="Times New Roman" w:cs="Times New Roman"/>
          <w:sz w:val="24"/>
          <w:szCs w:val="24"/>
        </w:rPr>
      </w:pPr>
      <w:r w:rsidRPr="00332782">
        <w:rPr>
          <w:rFonts w:ascii="Times New Roman" w:eastAsia="Times New Roman" w:hAnsi="Times New Roman" w:cs="Times New Roman"/>
          <w:sz w:val="14"/>
          <w:szCs w:val="14"/>
        </w:rPr>
        <w:t xml:space="preserve">                                                                        </w:t>
      </w:r>
      <w:proofErr w:type="gramStart"/>
      <w:r w:rsidRPr="00332782">
        <w:rPr>
          <w:rFonts w:ascii="Tahoma" w:eastAsia="Times New Roman" w:hAnsi="Tahoma" w:cs="Tahoma"/>
          <w:sz w:val="24"/>
          <w:szCs w:val="24"/>
        </w:rPr>
        <w:t>ii.</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Katie</w:t>
      </w:r>
      <w:proofErr w:type="gramEnd"/>
      <w:r w:rsidRPr="00332782">
        <w:rPr>
          <w:rFonts w:ascii="Tahoma" w:eastAsia="Times New Roman" w:hAnsi="Tahoma" w:cs="Tahoma"/>
          <w:sz w:val="24"/>
          <w:szCs w:val="24"/>
        </w:rPr>
        <w:t xml:space="preserve"> Franz – Printing of the Program</w:t>
      </w:r>
    </w:p>
    <w:p w:rsidR="00332782" w:rsidRPr="00332782" w:rsidRDefault="00332782" w:rsidP="00332782">
      <w:pPr>
        <w:autoSpaceDE w:val="0"/>
        <w:autoSpaceDN w:val="0"/>
        <w:spacing w:before="100" w:beforeAutospacing="1" w:after="100" w:afterAutospacing="1" w:line="240" w:lineRule="auto"/>
        <w:ind w:left="2520" w:hanging="2520"/>
        <w:rPr>
          <w:rFonts w:ascii="Times New Roman" w:eastAsia="Times New Roman" w:hAnsi="Times New Roman" w:cs="Times New Roman"/>
          <w:sz w:val="24"/>
          <w:szCs w:val="24"/>
        </w:rPr>
      </w:pPr>
      <w:r w:rsidRPr="00332782">
        <w:rPr>
          <w:rFonts w:ascii="Times New Roman" w:eastAsia="Times New Roman" w:hAnsi="Times New Roman" w:cs="Times New Roman"/>
          <w:sz w:val="14"/>
          <w:szCs w:val="14"/>
        </w:rPr>
        <w:t xml:space="preserve">                                                                      </w:t>
      </w:r>
      <w:proofErr w:type="gramStart"/>
      <w:r w:rsidRPr="00332782">
        <w:rPr>
          <w:rFonts w:ascii="Tahoma" w:eastAsia="Times New Roman" w:hAnsi="Tahoma" w:cs="Tahoma"/>
          <w:sz w:val="24"/>
          <w:szCs w:val="24"/>
        </w:rPr>
        <w:t>iii</w:t>
      </w:r>
      <w:proofErr w:type="gramEnd"/>
      <w:r w:rsidRPr="00332782">
        <w:rPr>
          <w:rFonts w:ascii="Tahoma" w:eastAsia="Times New Roman" w:hAnsi="Tahoma" w:cs="Tahoma"/>
          <w:sz w:val="24"/>
          <w:szCs w:val="24"/>
        </w:rPr>
        <w:t>.</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Sharon Strauss – Registration</w:t>
      </w:r>
    </w:p>
    <w:p w:rsidR="00332782" w:rsidRPr="00332782" w:rsidRDefault="00332782" w:rsidP="00332782">
      <w:pPr>
        <w:autoSpaceDE w:val="0"/>
        <w:autoSpaceDN w:val="0"/>
        <w:spacing w:before="100" w:beforeAutospacing="1" w:after="100" w:afterAutospacing="1" w:line="240" w:lineRule="auto"/>
        <w:ind w:left="2520" w:hanging="2520"/>
        <w:rPr>
          <w:rFonts w:ascii="Times New Roman" w:eastAsia="Times New Roman" w:hAnsi="Times New Roman" w:cs="Times New Roman"/>
          <w:sz w:val="24"/>
          <w:szCs w:val="24"/>
        </w:rPr>
      </w:pPr>
      <w:r w:rsidRPr="00332782">
        <w:rPr>
          <w:rFonts w:ascii="Times New Roman" w:eastAsia="Times New Roman" w:hAnsi="Times New Roman" w:cs="Times New Roman"/>
          <w:sz w:val="14"/>
          <w:szCs w:val="14"/>
        </w:rPr>
        <w:t xml:space="preserve">                                                                      </w:t>
      </w:r>
      <w:proofErr w:type="gramStart"/>
      <w:r w:rsidRPr="00332782">
        <w:rPr>
          <w:rFonts w:ascii="Tahoma" w:eastAsia="Times New Roman" w:hAnsi="Tahoma" w:cs="Tahoma"/>
          <w:sz w:val="24"/>
          <w:szCs w:val="24"/>
        </w:rPr>
        <w:t>iv</w:t>
      </w:r>
      <w:proofErr w:type="gramEnd"/>
      <w:r w:rsidRPr="00332782">
        <w:rPr>
          <w:rFonts w:ascii="Tahoma" w:eastAsia="Times New Roman" w:hAnsi="Tahoma" w:cs="Tahoma"/>
          <w:sz w:val="24"/>
          <w:szCs w:val="24"/>
        </w:rPr>
        <w:t>.</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Eric Evans – Program</w:t>
      </w:r>
    </w:p>
    <w:p w:rsidR="00332782" w:rsidRPr="00332782" w:rsidRDefault="00332782" w:rsidP="00332782">
      <w:pPr>
        <w:autoSpaceDE w:val="0"/>
        <w:autoSpaceDN w:val="0"/>
        <w:spacing w:before="100" w:beforeAutospacing="1" w:after="100" w:afterAutospacing="1" w:line="240" w:lineRule="auto"/>
        <w:ind w:left="2520"/>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1800" w:hanging="360"/>
        <w:rPr>
          <w:rFonts w:ascii="Times New Roman" w:eastAsia="Times New Roman" w:hAnsi="Times New Roman" w:cs="Times New Roman"/>
          <w:sz w:val="24"/>
          <w:szCs w:val="24"/>
        </w:rPr>
      </w:pPr>
      <w:r w:rsidRPr="00332782">
        <w:rPr>
          <w:rFonts w:ascii="Tahoma" w:eastAsia="Times New Roman" w:hAnsi="Tahoma" w:cs="Tahoma"/>
          <w:sz w:val="24"/>
          <w:szCs w:val="24"/>
        </w:rPr>
        <w:t>c.</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 xml:space="preserve">Gift for ASCLS </w:t>
      </w:r>
      <w:proofErr w:type="gramStart"/>
      <w:r w:rsidRPr="00332782">
        <w:rPr>
          <w:rFonts w:ascii="Tahoma" w:eastAsia="Times New Roman" w:hAnsi="Tahoma" w:cs="Tahoma"/>
          <w:sz w:val="24"/>
          <w:szCs w:val="24"/>
        </w:rPr>
        <w:t>Past</w:t>
      </w:r>
      <w:proofErr w:type="gramEnd"/>
      <w:r w:rsidRPr="00332782">
        <w:rPr>
          <w:rFonts w:ascii="Tahoma" w:eastAsia="Times New Roman" w:hAnsi="Tahoma" w:cs="Tahoma"/>
          <w:sz w:val="24"/>
          <w:szCs w:val="24"/>
        </w:rPr>
        <w:t xml:space="preserve"> President McLane</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MOTION #6:  Moved by Neiman, seconded by Hunt that the ASCLS-PA Board of Directors donate $300 toward a gift for Mary Ann McLane upon her leaving the ASCLS Board of Directors; money to come from O&amp;A.  Motion Passed.</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xml:space="preserve">                   </w:t>
      </w:r>
    </w:p>
    <w:p w:rsidR="00332782" w:rsidRPr="00332782" w:rsidRDefault="00332782" w:rsidP="00332782">
      <w:pPr>
        <w:autoSpaceDE w:val="0"/>
        <w:autoSpaceDN w:val="0"/>
        <w:spacing w:before="100" w:beforeAutospacing="1" w:after="100" w:afterAutospacing="1" w:line="240" w:lineRule="auto"/>
        <w:ind w:left="1080" w:hanging="720"/>
        <w:rPr>
          <w:rFonts w:ascii="Times New Roman" w:eastAsia="Times New Roman" w:hAnsi="Times New Roman" w:cs="Times New Roman"/>
          <w:sz w:val="24"/>
          <w:szCs w:val="24"/>
        </w:rPr>
      </w:pPr>
      <w:r w:rsidRPr="00332782">
        <w:rPr>
          <w:rFonts w:ascii="Tahoma" w:eastAsia="Times New Roman" w:hAnsi="Tahoma" w:cs="Tahoma"/>
          <w:sz w:val="24"/>
          <w:szCs w:val="24"/>
        </w:rPr>
        <w:t>7.</w:t>
      </w:r>
      <w:r w:rsidRPr="00332782">
        <w:rPr>
          <w:rFonts w:ascii="Times New Roman" w:eastAsia="Times New Roman" w:hAnsi="Times New Roman" w:cs="Times New Roman"/>
          <w:sz w:val="14"/>
          <w:szCs w:val="14"/>
        </w:rPr>
        <w:t xml:space="preserve">     </w:t>
      </w:r>
      <w:r w:rsidRPr="00332782">
        <w:rPr>
          <w:rFonts w:ascii="Tahoma" w:eastAsia="Times New Roman" w:hAnsi="Tahoma" w:cs="Tahoma"/>
          <w:sz w:val="24"/>
          <w:szCs w:val="24"/>
        </w:rPr>
        <w:t> Adjournment</w:t>
      </w:r>
    </w:p>
    <w:p w:rsidR="00332782" w:rsidRPr="00332782" w:rsidRDefault="00332782" w:rsidP="00332782">
      <w:pPr>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332782">
        <w:rPr>
          <w:rFonts w:ascii="Tahoma" w:eastAsia="Times New Roman" w:hAnsi="Tahoma" w:cs="Tahoma"/>
          <w:sz w:val="24"/>
          <w:szCs w:val="24"/>
        </w:rPr>
        <w:t>MOTION 7: Moved by Hunt, seconded by Franz that the ASCLS-PA Board of Directors adjourn at 7:15 pm.  Motion passed.</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Submitted by</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Tahoma" w:eastAsia="Times New Roman" w:hAnsi="Tahoma" w:cs="Tahoma"/>
          <w:sz w:val="24"/>
          <w:szCs w:val="24"/>
        </w:rPr>
        <w:t xml:space="preserve">Scott </w:t>
      </w:r>
      <w:proofErr w:type="spellStart"/>
      <w:r w:rsidRPr="00332782">
        <w:rPr>
          <w:rFonts w:ascii="Tahoma" w:eastAsia="Times New Roman" w:hAnsi="Tahoma" w:cs="Tahoma"/>
          <w:sz w:val="24"/>
          <w:szCs w:val="24"/>
        </w:rPr>
        <w:t>Aikey</w:t>
      </w:r>
      <w:proofErr w:type="spellEnd"/>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828800" cy="504825"/>
            <wp:effectExtent l="0" t="0" r="0" b="9525"/>
            <wp:docPr id="1" name="Picture 1" descr="C:\Users\Sharon\Documents\ASCLS-PA Website\4-3-11 BOD Minute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Documents\ASCLS-PA Website\4-3-11 BOD Minutes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r w:rsidRPr="00332782">
        <w:rPr>
          <w:rFonts w:ascii="Tahoma" w:eastAsia="Times New Roman" w:hAnsi="Tahoma" w:cs="Tahoma"/>
          <w:sz w:val="24"/>
          <w:szCs w:val="24"/>
        </w:rPr>
        <w:t xml:space="preserve">                                                                    </w:t>
      </w:r>
    </w:p>
    <w:p w:rsidR="00332782" w:rsidRPr="00332782" w:rsidRDefault="00332782" w:rsidP="0033278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32782">
        <w:rPr>
          <w:rFonts w:ascii="Verdana" w:eastAsia="Times New Roman" w:hAnsi="Verdana" w:cs="Times New Roman"/>
          <w:sz w:val="20"/>
          <w:szCs w:val="20"/>
        </w:rPr>
        <w:t>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82"/>
    <w:rsid w:val="000D238F"/>
    <w:rsid w:val="0033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3327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3327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2014-11-23T05:55:00Z</dcterms:created>
  <dcterms:modified xsi:type="dcterms:W3CDTF">2014-11-23T05:56:00Z</dcterms:modified>
</cp:coreProperties>
</file>